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center"/>
        <w:rPr>
          <w:rFonts w:hint="eastAsia"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</w:rPr>
        <w:t>“喜迎二十大 清风拂蔚园”大学生廉洁文化知识竞赛</w:t>
      </w:r>
      <w:bookmarkStart w:id="0" w:name="_GoBack"/>
      <w:r>
        <w:rPr>
          <w:rFonts w:hint="eastAsia" w:ascii="方正小标宋简体" w:eastAsia="方正小标宋简体"/>
          <w:sz w:val="32"/>
          <w:szCs w:val="32"/>
          <w:lang w:eastAsia="zh-CN"/>
        </w:rPr>
        <w:t>参赛操作手册</w:t>
      </w:r>
    </w:p>
    <w:bookmarkEnd w:id="0"/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1.手机端下载易班APP并登陆易班，尚未进行注册的同学需要先注册进行校方认证后再登录。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2.登陆后在首页选择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“易班优课”。</w:t>
      </w:r>
      <w:r>
        <w:rPr>
          <w:rFonts w:hint="eastAsia" w:ascii="仿宋_GB2312" w:hAnsi="仿宋_GB2312" w:eastAsia="仿宋_GB2312" w:cs="仿宋_GB2312"/>
          <w:sz w:val="28"/>
          <w:szCs w:val="28"/>
        </w:rPr>
        <w:t>（如图1）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046605" cy="4187190"/>
            <wp:effectExtent l="0" t="0" r="10795" b="3810"/>
            <wp:docPr id="2" name="图片 1" descr="C:\Users\联想1\Desktop\“喜迎二十大 清风拂蔚园”大学生廉洁文化知识竞赛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联想1\Desktop\“喜迎二十大 清风拂蔚园”大学生廉洁文化知识竞赛\1.PNG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044065" cy="4177030"/>
            <wp:effectExtent l="0" t="0" r="13335" b="13970"/>
            <wp:docPr id="6" name="图片 2" descr="C:\Users\联想1\Desktop\“喜迎二十大 清风拂蔚园”大学生廉洁文化知识竞赛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联想1\Desktop\“喜迎二十大 清风拂蔚园”大学生廉洁文化知识竞赛\2.PNG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图1                            图2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3.在优课界面选择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“课群”。</w:t>
      </w:r>
      <w:r>
        <w:rPr>
          <w:rFonts w:hint="eastAsia" w:ascii="仿宋_GB2312" w:hAnsi="仿宋_GB2312" w:eastAsia="仿宋_GB2312" w:cs="仿宋_GB2312"/>
          <w:sz w:val="24"/>
          <w:szCs w:val="24"/>
        </w:rPr>
        <w:t>（如图2）</w:t>
      </w:r>
    </w:p>
    <w:p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4.选择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“添加课群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”。</w:t>
      </w:r>
      <w:r>
        <w:rPr>
          <w:rFonts w:hint="eastAsia" w:ascii="仿宋_GB2312" w:hAnsi="仿宋_GB2312" w:eastAsia="仿宋_GB2312" w:cs="仿宋_GB2312"/>
          <w:sz w:val="24"/>
          <w:szCs w:val="24"/>
        </w:rPr>
        <w:t>（如图3）</w:t>
      </w:r>
    </w:p>
    <w:p>
      <w:pPr>
        <w:jc w:val="center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849120" cy="3796665"/>
            <wp:effectExtent l="0" t="0" r="10160" b="13335"/>
            <wp:docPr id="4" name="图片 3" descr="C:\Users\联想1\Desktop\“喜迎二十大 清风拂蔚园”大学生廉洁文化知识竞赛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联想1\Desktop\“喜迎二十大 清风拂蔚园”大学生廉洁文化知识竞赛\3.PNG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drawing>
          <wp:inline distT="0" distB="0" distL="114300" distR="114300">
            <wp:extent cx="1845310" cy="3789680"/>
            <wp:effectExtent l="0" t="0" r="13970" b="5080"/>
            <wp:docPr id="3" name="图片 4" descr="C:\Users\联想1\Desktop\“喜迎二十大 清风拂蔚园”大学生廉洁文化知识竞赛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联想1\Desktop\“喜迎二十大 清风拂蔚园”大学生廉洁文化知识竞赛\4.PNG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jc w:val="left"/>
        <w:rPr>
          <w:rFonts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图3                              图4</w:t>
      </w:r>
    </w:p>
    <w:p>
      <w:pPr>
        <w:ind w:firstLine="560" w:firstLineChars="200"/>
        <w:jc w:val="left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5.输入课群邀请码点击确定加入课群。</w:t>
      </w:r>
      <w:r>
        <w:rPr>
          <w:rFonts w:hint="eastAsia" w:ascii="仿宋_GB2312" w:hAnsi="仿宋_GB2312" w:eastAsia="仿宋_GB2312" w:cs="仿宋_GB2312"/>
          <w:sz w:val="24"/>
          <w:szCs w:val="24"/>
        </w:rPr>
        <w:t>（如图4）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6.进入课群首页选择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“在线考试”</w:t>
      </w:r>
      <w:r>
        <w:rPr>
          <w:rFonts w:hint="eastAsia" w:ascii="仿宋_GB2312" w:hAnsi="仿宋_GB2312" w:eastAsia="仿宋_GB2312" w:cs="仿宋_GB2312"/>
          <w:sz w:val="28"/>
          <w:szCs w:val="28"/>
        </w:rPr>
        <w:t>进入知识竞赛界面。</w:t>
      </w:r>
      <w:r>
        <w:rPr>
          <w:rFonts w:hint="eastAsia" w:ascii="仿宋_GB2312" w:hAnsi="仿宋_GB2312" w:eastAsia="仿宋_GB2312" w:cs="仿宋_GB2312"/>
          <w:sz w:val="24"/>
          <w:szCs w:val="24"/>
        </w:rPr>
        <w:t>（如图5）</w:t>
      </w:r>
    </w:p>
    <w:p>
      <w:p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95450" cy="3436620"/>
            <wp:effectExtent l="0" t="0" r="11430" b="7620"/>
            <wp:docPr id="1" name="图片 5" descr="C:\Users\联想1\Desktop\“喜迎二十大 清风拂蔚园”大学生廉洁文化知识竞赛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C:\Users\联想1\Desktop\“喜迎二十大 清风拂蔚园”大学生廉洁文化知识竞赛\5.PNG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  </w:t>
      </w: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56080" cy="3395980"/>
            <wp:effectExtent l="0" t="0" r="5080" b="2540"/>
            <wp:docPr id="5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（图5）                          （图6）</w:t>
      </w:r>
    </w:p>
    <w:p>
      <w:pPr>
        <w:ind w:firstLine="560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7.选择“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开始考试</w:t>
      </w:r>
      <w:r>
        <w:rPr>
          <w:rFonts w:hint="eastAsia" w:ascii="仿宋_GB2312" w:hAnsi="仿宋_GB2312" w:eastAsia="仿宋_GB2312" w:cs="仿宋_GB2312"/>
          <w:sz w:val="28"/>
          <w:szCs w:val="28"/>
        </w:rPr>
        <w:t>”进入答题界面（如图6），答完所有试题后，点击提交考试结果，考试结束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（注意：每人仅有一次答题机会，中途退出答题自动结束）。</w:t>
      </w:r>
    </w:p>
    <w:p>
      <w:pPr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8</w:t>
      </w:r>
      <w:r>
        <w:rPr>
          <w:rFonts w:ascii="仿宋_GB2312" w:hAnsi="仿宋_GB2312" w:eastAsia="仿宋_GB2312" w:cs="仿宋_GB2312"/>
          <w:b/>
          <w:bCs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考试时间为20分钟，试卷由网络随机组卷完成，共计20道单选题，每题5分，满分100分，每人仅有一次答题机会，中途退出答题自动结束。</w:t>
      </w:r>
    </w:p>
    <w:p>
      <w:pPr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9.考试时，如遇校方认证或优课课群问题课可加入qq群（群号：481388804）咨询。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0ZjQ0NmNkNDZhZWNiOGJlODQzYmVmNWRlNmEwMmUifQ=="/>
  </w:docVars>
  <w:rsids>
    <w:rsidRoot w:val="6128446C"/>
    <w:rsid w:val="6128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354</Words>
  <Characters>378</Characters>
  <Lines>0</Lines>
  <Paragraphs>0</Paragraphs>
  <TotalTime>0</TotalTime>
  <ScaleCrop>false</ScaleCrop>
  <LinksUpToDate>false</LinksUpToDate>
  <CharactersWithSpaces>495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2022-10-08T08:05:00Z</dcterms:created>
  <dc:creator>是TT呀</dc:creator>
  <cp:lastModifiedBy>是TT呀</cp:lastModifiedBy>
  <dcterms:modified xsi:type="dcterms:W3CDTF">2022-10-08T08:06:36Z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880D134A513C472988EE483D275CD1F4</vt:lpwstr>
  </property>
</Properties>
</file>